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5150" w:type="pct"/>
        <w:tblLook w:val="04A0" w:firstRow="1" w:lastRow="0" w:firstColumn="1" w:lastColumn="0" w:noHBand="0" w:noVBand="1"/>
      </w:tblPr>
      <w:tblGrid>
        <w:gridCol w:w="4607"/>
        <w:gridCol w:w="2109"/>
        <w:gridCol w:w="3962"/>
      </w:tblGrid>
      <w:tr w:rsidR="00AF3073" w:rsidTr="00AF3073">
        <w:trPr>
          <w:trHeight w:val="3275"/>
        </w:trPr>
        <w:tc>
          <w:tcPr>
            <w:tcW w:w="2157" w:type="pct"/>
          </w:tcPr>
          <w:p w:rsidR="00AF3073" w:rsidRDefault="00AF307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  <w:lang w:val="ru-RU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AF3073" w:rsidRDefault="00AF307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AF3073" w:rsidRDefault="00AF3073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422721, Республика Татарстан, </w:t>
            </w:r>
          </w:p>
          <w:p w:rsidR="00AF3073" w:rsidRDefault="00AF3073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Высокогорский район, с.Алат,</w:t>
            </w:r>
          </w:p>
          <w:p w:rsidR="00AF3073" w:rsidRDefault="00AF307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ул. Школьная, д. 31А</w:t>
            </w:r>
          </w:p>
          <w:p w:rsidR="00AF3073" w:rsidRDefault="00AF3073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val="ru-RU" w:eastAsia="ru-RU" w:bidi="ar-SA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9525" t="15875" r="9525" b="12700"/>
                      <wp:wrapNone/>
                      <wp:docPr id="4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FA1324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NvX&#10;sXd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AF3073" w:rsidRDefault="00AF307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val="ru-RU" w:eastAsia="ru-RU" w:bidi="ar-SA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073" w:rsidRDefault="00AF3073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</w:rPr>
            </w:pPr>
          </w:p>
          <w:p w:rsidR="00AF3073" w:rsidRDefault="00AF3073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val="ru-RU" w:eastAsia="ru-RU" w:bidi="ar-SA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073" w:rsidRDefault="00AF307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AF3073" w:rsidRDefault="00AF3073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AF3073" w:rsidRDefault="00AF307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  <w:lang w:val="ru-RU"/>
              </w:rPr>
              <w:t xml:space="preserve"> </w:t>
            </w:r>
          </w:p>
          <w:p w:rsidR="00AF3073" w:rsidRDefault="00AF307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ru-RU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  <w:lang w:val="ru-RU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  <w:lang w:val="ru-RU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  <w:lang w:val="ru-RU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AF3073" w:rsidRDefault="00AF3073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</w:p>
          <w:p w:rsidR="00AF3073" w:rsidRDefault="00AF3073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422721, Татарстан Республикасы,</w:t>
            </w:r>
          </w:p>
          <w:p w:rsidR="00AF3073" w:rsidRDefault="00AF3073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Биектау  районы, Алат авылы, </w:t>
            </w:r>
          </w:p>
          <w:p w:rsidR="00AF3073" w:rsidRDefault="00AF30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AF3073" w:rsidRDefault="00AF3073">
            <w:pPr>
              <w:rPr>
                <w:sz w:val="20"/>
                <w:szCs w:val="20"/>
              </w:rPr>
            </w:pPr>
            <w:r>
              <w:rPr>
                <w:noProof/>
                <w:lang w:val="ru-RU" w:eastAsia="ru-RU" w:bidi="ar-SA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12700" t="15875" r="15875" b="12700"/>
                      <wp:wrapNone/>
                      <wp:docPr id="3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2E46AF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Aq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88fgKk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AF3073" w:rsidRDefault="00AF307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F3073" w:rsidRDefault="00AF3073" w:rsidP="00AF3073">
      <w:pPr>
        <w:jc w:val="center"/>
        <w:rPr>
          <w:b/>
          <w:lang w:val="tt-RU"/>
        </w:rPr>
      </w:pPr>
    </w:p>
    <w:p w:rsidR="00AF3073" w:rsidRDefault="00AF3073" w:rsidP="00AF3073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AF3073" w:rsidRDefault="00AF3073" w:rsidP="00AF3073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AF3073" w:rsidRDefault="00AF3073" w:rsidP="00AF3073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AF3073" w:rsidRDefault="00AF3073" w:rsidP="00AF3073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AF3073" w:rsidRDefault="00AF3073" w:rsidP="00AF3073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AF3073" w:rsidRDefault="00AF3073" w:rsidP="00AF3073">
      <w:pPr>
        <w:jc w:val="center"/>
        <w:rPr>
          <w:sz w:val="20"/>
          <w:lang w:val="tt-RU"/>
        </w:rPr>
      </w:pPr>
    </w:p>
    <w:p w:rsidR="00885BCB" w:rsidRPr="000875D6" w:rsidRDefault="00885BCB">
      <w:pPr>
        <w:spacing w:line="159" w:lineRule="exact"/>
        <w:rPr>
          <w:sz w:val="13"/>
          <w:szCs w:val="13"/>
          <w:lang w:val="tt-RU"/>
        </w:rPr>
      </w:pPr>
    </w:p>
    <w:p w:rsidR="00885BCB" w:rsidRPr="007C6C36" w:rsidRDefault="007C6C36">
      <w:pPr>
        <w:pStyle w:val="Bodytext10"/>
        <w:spacing w:after="520"/>
        <w:jc w:val="right"/>
        <w:rPr>
          <w:lang w:val="ru-RU"/>
        </w:rPr>
      </w:pPr>
      <w:bookmarkStart w:id="0" w:name="_GoBack"/>
      <w:bookmarkEnd w:id="0"/>
      <w:r w:rsidRPr="007C6C36">
        <w:rPr>
          <w:rStyle w:val="Bodytext1"/>
          <w:b/>
          <w:bCs/>
          <w:lang w:val="ru-RU"/>
        </w:rPr>
        <w:t>Приложение к ФОП НОО</w:t>
      </w:r>
    </w:p>
    <w:p w:rsidR="00885BCB" w:rsidRPr="007C6C36" w:rsidRDefault="007C6C36">
      <w:pPr>
        <w:pStyle w:val="Bodytext10"/>
        <w:spacing w:after="240"/>
        <w:rPr>
          <w:lang w:val="ru-RU"/>
        </w:rPr>
      </w:pPr>
      <w:r w:rsidRPr="007C6C36">
        <w:rPr>
          <w:rStyle w:val="Bodytext1"/>
          <w:b/>
          <w:bCs/>
          <w:lang w:val="ru-RU"/>
        </w:rPr>
        <w:t>ОСОБЕННОСТИ ОЦЕНКИ ПРЕДМЕТНЫХ РЕЗУЛЬТАТОВ</w:t>
      </w:r>
    </w:p>
    <w:p w:rsidR="00885BCB" w:rsidRPr="007C6C36" w:rsidRDefault="007C6C36">
      <w:pPr>
        <w:pStyle w:val="Bodytext10"/>
        <w:spacing w:after="240" w:line="233" w:lineRule="auto"/>
        <w:rPr>
          <w:lang w:val="ru-RU"/>
        </w:rPr>
      </w:pPr>
      <w:r w:rsidRPr="007C6C36">
        <w:rPr>
          <w:rStyle w:val="Bodytext1"/>
          <w:b/>
          <w:bCs/>
          <w:lang w:val="ru-RU"/>
        </w:rPr>
        <w:t>Особенности оценки предметных результатов по учебному предмету</w:t>
      </w:r>
      <w:r w:rsidRPr="007C6C36">
        <w:rPr>
          <w:rStyle w:val="Bodytext1"/>
          <w:b/>
          <w:bCs/>
          <w:lang w:val="ru-RU"/>
        </w:rPr>
        <w:br/>
        <w:t>«Физическая культура»</w:t>
      </w:r>
    </w:p>
    <w:p w:rsidR="00885BCB" w:rsidRPr="007C6C36" w:rsidRDefault="007C6C36">
      <w:pPr>
        <w:pStyle w:val="Bodytext10"/>
        <w:numPr>
          <w:ilvl w:val="0"/>
          <w:numId w:val="1"/>
        </w:numPr>
        <w:tabs>
          <w:tab w:val="left" w:pos="384"/>
        </w:tabs>
        <w:spacing w:after="520"/>
        <w:jc w:val="left"/>
        <w:rPr>
          <w:lang w:val="ru-RU"/>
        </w:rPr>
      </w:pPr>
      <w:r w:rsidRPr="007C6C36">
        <w:rPr>
          <w:rStyle w:val="Bodytext1"/>
          <w:b/>
          <w:bCs/>
          <w:lang w:val="ru-RU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885BCB">
        <w:trPr>
          <w:trHeight w:hRule="exact" w:val="45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 1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885BCB">
        <w:trPr>
          <w:trHeight w:hRule="exact" w:val="73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Приводить примеры основных дневных дел и их распределение в индивидуальном режиме дня.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Соблюдать правила поведения на уроках физической культурой, приводить примеры подбора одежды для самостоятельных занятий.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73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утренней зарядки и физкультминуток.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73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Анализировать причины нарушения осанки и демонстрировать упражнения по профилактике еѐ нарушения.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30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73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Передвигаться на лыжах ступающим и скользящим шагом (без палок).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885BCB" w:rsidRDefault="007C6C3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885BCB">
        <w:trPr>
          <w:trHeight w:hRule="exact" w:val="73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lastRenderedPageBreak/>
              <w:t>Играть в подвижные игры с общеразвивающей направленностью.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44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во 2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885BCB">
        <w:trPr>
          <w:trHeight w:hRule="exact" w:val="10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примеры основных физических качеств и высказывать своѐ суждение об их связи с укреплением здоровья и физическим развитием.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Измерять показатели длины и массы тела, физических качеств с помощью специальных тестовых упражнений, вести наблюдения за их изменениями.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5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танцевальный хороводный шаг в совместном передвижении.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прыжки по разметкам на разное расстояние и с разной амплитудой, в высоту с прямого разбега.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Передвигаться на лыжах двухшажным переменным ходом, спускаться с пологого склона и тормозить падением.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10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Организовывать и играть в подвижные игры на развитие основных физических качеств, с использованием технических приѐмов из спортивных игр.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на развитие физических качеств.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44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 3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Соблюдать правила во время выполнения гимнастических и акробатических упражнений, легкоатлетической, лыжной, игровой и плавательной подготовки.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30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72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Измерять частоту пульса и определять физическую нагрузку по еѐ значениям с помощью таблицы стандартных нагрузок.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02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дыхательной и зрительной гимнастики, объяснять их связь с предупреждением появления утомлении.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885BCB" w:rsidRDefault="007C6C3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885BCB">
        <w:trPr>
          <w:trHeight w:hRule="exact" w:val="102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lastRenderedPageBreak/>
              <w:t>Выполнять движение противоходом в колонне по одному, перестраиваться из колонны по одному в колонну по три на месте и в движении.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30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вперѐд.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Передвигаться по нижней жерди гимнастической стенки приставным шагом в правую и левую сторону, лазать разноимѐнным способом.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прыжки через скакалку на двух ногах и попеременно на правой и левой ноге.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упражнения ритмической гимнастики, движения танцев галоп и полька.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Передвигаться на лыжах одновременным двухшажным ходом, спускаться с пологого склона в стойке лыжника и тормозить плугом.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130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технические действия спортивных игр: баскетбол (ведение баскетбольного мяча на месте и движении), волейбол (приѐм мяча снизу и нижняя передача в парах), футбол (ведение футбольного мяча змейкой).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на развитие физических качеств, демонстрировать приросты в их показателях.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45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 4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885BCB">
        <w:trPr>
          <w:trHeight w:hRule="exact" w:val="72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Объяснять назначение комплекса ГТО и выявлять его связь с подготовкой к труду и защите Родины.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0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Осознавать положительное влияние занятий физической подготовкой на укрепление здоровья, развитие сердечно- сосудистой и дыхательной систем.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01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Приводить примеры регулирования физической нагрузки по пульсу при развитии физических качеств: силы, быстроты, выносливости и гибкости.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159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лѐгкой атлетикой, лыжной и плавательной подготовкой.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40" w:lineRule="auto"/>
              <w:ind w:right="1120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885BCB" w:rsidRDefault="007C6C3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885BCB">
        <w:trPr>
          <w:trHeight w:hRule="exact" w:val="73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lastRenderedPageBreak/>
              <w:t>Проявлять готовность оказать первую помощь в случае необходимости.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акробатические комбинации из 5-7 хорошо освоенных упражнений (с помощью учителя).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опорный прыжок через гимнастического козла с разбега способом напрыгивания.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движения танца «Летка-енка» в групповом исполнении под музыкальное сопровождение.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прыжок в высоту с разбега перешагиванием.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метание малого (теннисного) мяча на дальность.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Демонстрировать проплывание учебной дистанции кролем на груди или кролем на спине (по выбору обучающегося).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10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освоенные технические действия спортивных игр баскетбол, волейбол и футбол в условиях игровой деятельности.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  <w:tr w:rsidR="00885BCB">
        <w:trPr>
          <w:trHeight w:hRule="exact" w:val="99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BCB" w:rsidRPr="007C6C36" w:rsidRDefault="007C6C36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7C6C36">
              <w:rPr>
                <w:rStyle w:val="Other1"/>
                <w:sz w:val="24"/>
                <w:szCs w:val="24"/>
                <w:lang w:val="ru-RU"/>
              </w:rPr>
              <w:t>Выполнять упражнения на развитие физических качеств, демонстрировать приросты в их показателях.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line="276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</w:tr>
    </w:tbl>
    <w:p w:rsidR="00885BCB" w:rsidRDefault="00885BCB">
      <w:pPr>
        <w:spacing w:after="1499" w:line="1" w:lineRule="exact"/>
      </w:pPr>
    </w:p>
    <w:p w:rsidR="00885BCB" w:rsidRPr="007C6C36" w:rsidRDefault="007C6C36">
      <w:pPr>
        <w:pStyle w:val="Bodytext10"/>
        <w:numPr>
          <w:ilvl w:val="0"/>
          <w:numId w:val="1"/>
        </w:numPr>
        <w:tabs>
          <w:tab w:val="left" w:pos="384"/>
        </w:tabs>
        <w:spacing w:after="180" w:line="276" w:lineRule="auto"/>
        <w:jc w:val="both"/>
        <w:rPr>
          <w:lang w:val="ru-RU"/>
        </w:rPr>
      </w:pPr>
      <w:r w:rsidRPr="007C6C36">
        <w:rPr>
          <w:rStyle w:val="Bodytext1"/>
          <w:b/>
          <w:bCs/>
          <w:lang w:val="ru-RU"/>
        </w:rPr>
        <w:t>Требования к выставлению отметок за промежуточную аттестацию</w:t>
      </w:r>
    </w:p>
    <w:p w:rsidR="00885BCB" w:rsidRPr="007C6C36" w:rsidRDefault="007C6C36">
      <w:pPr>
        <w:pStyle w:val="Bodytext10"/>
        <w:spacing w:after="180" w:line="276" w:lineRule="auto"/>
        <w:jc w:val="both"/>
        <w:rPr>
          <w:lang w:val="ru-RU"/>
        </w:rPr>
      </w:pPr>
      <w:r w:rsidRPr="007C6C36">
        <w:rPr>
          <w:rStyle w:val="Bodytext1"/>
          <w:lang w:val="ru-RU"/>
        </w:rPr>
        <w:t>В первом классе обучение проводится без балльного оценивания знаний обучающихся.</w:t>
      </w:r>
    </w:p>
    <w:p w:rsidR="00885BCB" w:rsidRPr="007C6C36" w:rsidRDefault="007C6C36">
      <w:pPr>
        <w:pStyle w:val="Bodytext10"/>
        <w:spacing w:line="276" w:lineRule="auto"/>
        <w:jc w:val="both"/>
        <w:rPr>
          <w:lang w:val="ru-RU"/>
        </w:rPr>
      </w:pPr>
      <w:r w:rsidRPr="007C6C36">
        <w:rPr>
          <w:rStyle w:val="Bodytext1"/>
          <w:lang w:val="ru-RU"/>
        </w:rP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  <w:r w:rsidRPr="007C6C36">
        <w:rPr>
          <w:lang w:val="ru-RU"/>
        </w:rPr>
        <w:br w:type="page"/>
      </w:r>
    </w:p>
    <w:p w:rsidR="00885BCB" w:rsidRDefault="007C6C36">
      <w:pPr>
        <w:pStyle w:val="Tablecaption10"/>
        <w:ind w:left="58"/>
      </w:pPr>
      <w:r>
        <w:rPr>
          <w:rStyle w:val="Tablecaption1"/>
          <w:b/>
          <w:bCs/>
        </w:rPr>
        <w:lastRenderedPageBreak/>
        <w:t>3. График контрольных мероприятий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2270"/>
        <w:gridCol w:w="2659"/>
        <w:gridCol w:w="2429"/>
      </w:tblGrid>
      <w:tr w:rsidR="00885BCB">
        <w:trPr>
          <w:trHeight w:hRule="exact" w:val="739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Тип контроля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Классы</w:t>
            </w:r>
          </w:p>
        </w:tc>
      </w:tr>
      <w:tr w:rsidR="00885BCB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Текущий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 каждом занятии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</w:t>
            </w:r>
          </w:p>
        </w:tc>
      </w:tr>
      <w:tr w:rsidR="00885BCB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</w:t>
            </w:r>
          </w:p>
        </w:tc>
      </w:tr>
      <w:tr w:rsidR="00885BCB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Контрольный норматив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</w:t>
            </w:r>
          </w:p>
        </w:tc>
      </w:tr>
      <w:tr w:rsidR="00885BCB">
        <w:trPr>
          <w:trHeight w:hRule="exact" w:val="1445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5BCB" w:rsidRPr="007C6C36" w:rsidRDefault="007C6C36">
            <w:pPr>
              <w:pStyle w:val="Other10"/>
              <w:spacing w:line="259" w:lineRule="auto"/>
              <w:rPr>
                <w:sz w:val="26"/>
                <w:szCs w:val="26"/>
                <w:lang w:val="ru-RU"/>
              </w:rPr>
            </w:pPr>
            <w:r w:rsidRPr="007C6C36">
              <w:rPr>
                <w:rStyle w:val="Other1"/>
                <w:sz w:val="26"/>
                <w:szCs w:val="26"/>
                <w:lang w:val="ru-RU"/>
              </w:rPr>
              <w:t>Освоение правил и техники выполнения норматива комплекса ГТО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</w:t>
            </w:r>
          </w:p>
        </w:tc>
      </w:tr>
      <w:tr w:rsidR="00885BCB">
        <w:trPr>
          <w:trHeight w:hRule="exact" w:val="739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Зачет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BCB" w:rsidRDefault="007C6C3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графику контрольных работ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CB" w:rsidRDefault="007C6C3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</w:t>
            </w:r>
          </w:p>
        </w:tc>
      </w:tr>
    </w:tbl>
    <w:p w:rsidR="00FF6ECA" w:rsidRDefault="00FF6ECA"/>
    <w:sectPr w:rsidR="00FF6ECA" w:rsidSect="007C6C36">
      <w:type w:val="continuous"/>
      <w:pgSz w:w="11900" w:h="16840"/>
      <w:pgMar w:top="426" w:right="737" w:bottom="723" w:left="1012" w:header="705" w:footer="29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4EA" w:rsidRDefault="00EC44EA" w:rsidP="00885BCB">
      <w:r>
        <w:separator/>
      </w:r>
    </w:p>
  </w:endnote>
  <w:endnote w:type="continuationSeparator" w:id="0">
    <w:p w:rsidR="00EC44EA" w:rsidRDefault="00EC44EA" w:rsidP="0088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4EA" w:rsidRDefault="00EC44EA"/>
  </w:footnote>
  <w:footnote w:type="continuationSeparator" w:id="0">
    <w:p w:rsidR="00EC44EA" w:rsidRDefault="00EC44E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701E2"/>
    <w:multiLevelType w:val="multilevel"/>
    <w:tmpl w:val="EE388470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BCB"/>
    <w:rsid w:val="000875D6"/>
    <w:rsid w:val="007C6C36"/>
    <w:rsid w:val="00885BCB"/>
    <w:rsid w:val="00AF3073"/>
    <w:rsid w:val="00EC44EA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CD632-4D36-4B51-A92D-F799DFA3C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85BCB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7C6C36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885BCB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|3_"/>
    <w:basedOn w:val="a0"/>
    <w:link w:val="Bodytext30"/>
    <w:rsid w:val="00885BCB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1">
    <w:name w:val="Body text|1_"/>
    <w:basedOn w:val="a0"/>
    <w:link w:val="Bodytext10"/>
    <w:rsid w:val="00885BCB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u w:val="none"/>
    </w:rPr>
  </w:style>
  <w:style w:type="character" w:customStyle="1" w:styleId="Other1">
    <w:name w:val="Other|1_"/>
    <w:basedOn w:val="a0"/>
    <w:link w:val="Other10"/>
    <w:rsid w:val="00885BCB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1">
    <w:name w:val="Table caption|1_"/>
    <w:basedOn w:val="a0"/>
    <w:link w:val="Tablecaption10"/>
    <w:rsid w:val="00885BCB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u w:val="none"/>
    </w:rPr>
  </w:style>
  <w:style w:type="paragraph" w:customStyle="1" w:styleId="Bodytext20">
    <w:name w:val="Body text|2"/>
    <w:basedOn w:val="a"/>
    <w:link w:val="Bodytext2"/>
    <w:rsid w:val="00885BCB"/>
    <w:pPr>
      <w:spacing w:line="329" w:lineRule="auto"/>
    </w:pPr>
    <w:rPr>
      <w:rFonts w:ascii="Liberation Serif" w:eastAsia="Liberation Serif" w:hAnsi="Liberation Serif" w:cs="Liberation Serif"/>
      <w:sz w:val="20"/>
      <w:szCs w:val="20"/>
    </w:rPr>
  </w:style>
  <w:style w:type="paragraph" w:customStyle="1" w:styleId="Bodytext30">
    <w:name w:val="Body text|3"/>
    <w:basedOn w:val="a"/>
    <w:link w:val="Bodytext3"/>
    <w:rsid w:val="00885BCB"/>
    <w:pPr>
      <w:spacing w:after="360"/>
      <w:jc w:val="center"/>
    </w:pPr>
    <w:rPr>
      <w:rFonts w:ascii="Liberation Serif" w:eastAsia="Liberation Serif" w:hAnsi="Liberation Serif" w:cs="Liberation Serif"/>
      <w:sz w:val="15"/>
      <w:szCs w:val="15"/>
    </w:rPr>
  </w:style>
  <w:style w:type="paragraph" w:customStyle="1" w:styleId="Bodytext10">
    <w:name w:val="Body text|1"/>
    <w:basedOn w:val="a"/>
    <w:link w:val="Bodytext1"/>
    <w:rsid w:val="00885BCB"/>
    <w:pPr>
      <w:jc w:val="center"/>
    </w:pPr>
    <w:rPr>
      <w:rFonts w:ascii="Liberation Serif" w:eastAsia="Liberation Serif" w:hAnsi="Liberation Serif" w:cs="Liberation Serif"/>
      <w:b/>
      <w:bCs/>
    </w:rPr>
  </w:style>
  <w:style w:type="paragraph" w:customStyle="1" w:styleId="Other10">
    <w:name w:val="Other|1"/>
    <w:basedOn w:val="a"/>
    <w:link w:val="Other1"/>
    <w:rsid w:val="00885BCB"/>
    <w:pPr>
      <w:spacing w:line="295" w:lineRule="auto"/>
    </w:pPr>
    <w:rPr>
      <w:rFonts w:ascii="Liberation Serif" w:eastAsia="Liberation Serif" w:hAnsi="Liberation Serif" w:cs="Liberation Serif"/>
      <w:sz w:val="20"/>
      <w:szCs w:val="20"/>
    </w:rPr>
  </w:style>
  <w:style w:type="paragraph" w:customStyle="1" w:styleId="Tablecaption10">
    <w:name w:val="Table caption|1"/>
    <w:basedOn w:val="a"/>
    <w:link w:val="Tablecaption1"/>
    <w:rsid w:val="00885BCB"/>
    <w:rPr>
      <w:rFonts w:ascii="Liberation Serif" w:eastAsia="Liberation Serif" w:hAnsi="Liberation Serif" w:cs="Liberation Serif"/>
      <w:b/>
      <w:bCs/>
    </w:rPr>
  </w:style>
  <w:style w:type="character" w:customStyle="1" w:styleId="40">
    <w:name w:val="Заголовок 4 Знак"/>
    <w:basedOn w:val="a0"/>
    <w:link w:val="4"/>
    <w:semiHidden/>
    <w:rsid w:val="007C6C36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7C6C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C3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2</cp:revision>
  <dcterms:created xsi:type="dcterms:W3CDTF">2024-03-06T13:30:00Z</dcterms:created>
  <dcterms:modified xsi:type="dcterms:W3CDTF">2024-03-06T13:30:00Z</dcterms:modified>
</cp:coreProperties>
</file>